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 ДОУ имеется доступ к сети Интернет по оптоволоконному каналу связи.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К сети подключены 100% компьютеров ДОУ.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